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1661F" w14:textId="77777777" w:rsidR="003B222A" w:rsidRDefault="003B222A">
      <w:r>
        <w:rPr>
          <w:noProof/>
        </w:rPr>
        <w:drawing>
          <wp:anchor distT="0" distB="0" distL="114300" distR="114300" simplePos="0" relativeHeight="251658240" behindDoc="0" locked="0" layoutInCell="1" allowOverlap="1" wp14:anchorId="221DF377" wp14:editId="7211E954">
            <wp:simplePos x="0" y="0"/>
            <wp:positionH relativeFrom="page">
              <wp:align>left</wp:align>
            </wp:positionH>
            <wp:positionV relativeFrom="paragraph">
              <wp:posOffset>-852170</wp:posOffset>
            </wp:positionV>
            <wp:extent cx="7668121" cy="1238250"/>
            <wp:effectExtent l="0" t="0" r="9525" b="0"/>
            <wp:wrapNone/>
            <wp:docPr id="1" name="Slika 1" descr="C:\Users\zigabrodnik\AppData\Local\Microsoft\Windows\INetCache\Content.Outlook\15I3D1G0\SiGD-dopisni list-2016-07-19-glava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C:\Users\zigabrodnik\AppData\Local\Microsoft\Windows\INetCache\Content.Outlook\15I3D1G0\SiGD-dopisni list-2016-07-19-glava 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12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7ADB3" w14:textId="77777777" w:rsidR="003B222A" w:rsidRDefault="003B222A" w:rsidP="003B222A"/>
    <w:p w14:paraId="629F5802" w14:textId="77777777" w:rsidR="003B222A" w:rsidRDefault="003B222A" w:rsidP="003B222A">
      <w:pPr>
        <w:tabs>
          <w:tab w:val="left" w:pos="2130"/>
        </w:tabs>
      </w:pPr>
      <w:r>
        <w:tab/>
      </w:r>
    </w:p>
    <w:p w14:paraId="16003678" w14:textId="77777777" w:rsidR="003B222A" w:rsidRDefault="003B222A" w:rsidP="003B222A">
      <w:pPr>
        <w:tabs>
          <w:tab w:val="left" w:pos="2130"/>
        </w:tabs>
      </w:pPr>
    </w:p>
    <w:p w14:paraId="21366918" w14:textId="77777777" w:rsidR="003B222A" w:rsidRDefault="003B222A" w:rsidP="003B222A">
      <w:pPr>
        <w:tabs>
          <w:tab w:val="left" w:pos="2130"/>
        </w:tabs>
      </w:pPr>
    </w:p>
    <w:p w14:paraId="3F6A8CD8" w14:textId="77777777" w:rsidR="003B222A" w:rsidRDefault="003B222A" w:rsidP="003B222A">
      <w:pPr>
        <w:tabs>
          <w:tab w:val="left" w:pos="2130"/>
        </w:tabs>
      </w:pPr>
    </w:p>
    <w:p w14:paraId="75AA0D1D" w14:textId="77777777" w:rsidR="003B222A" w:rsidRDefault="003B222A" w:rsidP="003B222A">
      <w:pPr>
        <w:tabs>
          <w:tab w:val="left" w:pos="2130"/>
        </w:tabs>
      </w:pPr>
    </w:p>
    <w:p w14:paraId="17C5F8CA" w14:textId="77777777" w:rsidR="003B222A" w:rsidRDefault="003B222A" w:rsidP="003B222A">
      <w:pPr>
        <w:tabs>
          <w:tab w:val="left" w:pos="2130"/>
        </w:tabs>
      </w:pPr>
    </w:p>
    <w:p w14:paraId="20E61C8D" w14:textId="77777777" w:rsidR="003B222A" w:rsidRDefault="003B222A" w:rsidP="003B222A">
      <w:pPr>
        <w:tabs>
          <w:tab w:val="left" w:pos="2130"/>
        </w:tabs>
      </w:pPr>
    </w:p>
    <w:p w14:paraId="36E2056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</w:p>
    <w:p w14:paraId="17F6BC8E" w14:textId="5344FAF4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POPRAVEK</w:t>
      </w:r>
      <w:r w:rsidR="00E90772">
        <w:rPr>
          <w:rFonts w:ascii="Century Gothic" w:hAnsi="Century Gothic"/>
          <w:b/>
          <w:sz w:val="32"/>
          <w:szCs w:val="32"/>
        </w:rPr>
        <w:t xml:space="preserve"> </w:t>
      </w:r>
      <w:r w:rsidR="00EF1846">
        <w:rPr>
          <w:rFonts w:ascii="Century Gothic" w:hAnsi="Century Gothic"/>
          <w:b/>
          <w:sz w:val="32"/>
          <w:szCs w:val="32"/>
        </w:rPr>
        <w:t>1</w:t>
      </w:r>
    </w:p>
    <w:p w14:paraId="6FAC4F87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4073D3DF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3693E628" w14:textId="29C9CF52" w:rsidR="003B222A" w:rsidRPr="00A12FDD" w:rsidRDefault="003B222A" w:rsidP="003B222A">
      <w:pPr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RAZPISNE DOKUMENTACIJE ZA ODDAJO JAVNEGA NAROČILA</w:t>
      </w:r>
      <w:r w:rsidR="00A12FDD">
        <w:rPr>
          <w:rFonts w:ascii="Century Gothic" w:hAnsi="Century Gothic"/>
          <w:b/>
          <w:sz w:val="32"/>
          <w:szCs w:val="32"/>
        </w:rPr>
        <w:t xml:space="preserve"> </w:t>
      </w:r>
      <w:r w:rsidR="00EF1846">
        <w:rPr>
          <w:rFonts w:ascii="Century Gothic" w:hAnsi="Century Gothic"/>
          <w:b/>
          <w:sz w:val="32"/>
          <w:szCs w:val="32"/>
        </w:rPr>
        <w:t>STORITEV</w:t>
      </w:r>
      <w:r w:rsidR="003D7337">
        <w:rPr>
          <w:rFonts w:ascii="Century Gothic" w:hAnsi="Century Gothic"/>
          <w:b/>
          <w:sz w:val="32"/>
          <w:szCs w:val="32"/>
        </w:rPr>
        <w:t xml:space="preserve"> PO</w:t>
      </w:r>
      <w:r w:rsidR="00B73BD2">
        <w:rPr>
          <w:rFonts w:ascii="Century Gothic" w:hAnsi="Century Gothic"/>
          <w:b/>
          <w:sz w:val="32"/>
          <w:szCs w:val="32"/>
        </w:rPr>
        <w:t xml:space="preserve"> ODPRTEM POSTOPKU </w:t>
      </w:r>
    </w:p>
    <w:p w14:paraId="22316EA9" w14:textId="77777777" w:rsidR="00A12FDD" w:rsidRPr="00A12FDD" w:rsidRDefault="00A12FDD" w:rsidP="003B222A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1E1CC46E" w14:textId="29D89E44" w:rsidR="00CF0674" w:rsidRPr="00EF1846" w:rsidRDefault="00F33AF4" w:rsidP="00B06F16">
      <w:pPr>
        <w:spacing w:line="272" w:lineRule="auto"/>
        <w:ind w:right="20"/>
        <w:jc w:val="center"/>
        <w:rPr>
          <w:rFonts w:ascii="Century Gothic" w:hAnsi="Century Gothic"/>
          <w:b/>
          <w:bCs/>
          <w:sz w:val="28"/>
          <w:szCs w:val="28"/>
        </w:rPr>
      </w:pPr>
      <w:bookmarkStart w:id="0" w:name="_Hlk69128166"/>
      <w:r w:rsidRPr="00EF1846">
        <w:rPr>
          <w:rFonts w:ascii="Century Gothic" w:hAnsi="Century Gothic"/>
          <w:b/>
          <w:bCs/>
          <w:sz w:val="28"/>
          <w:szCs w:val="28"/>
        </w:rPr>
        <w:t>»</w:t>
      </w:r>
      <w:r w:rsidR="00EF1846" w:rsidRPr="00EF1846">
        <w:rPr>
          <w:rFonts w:ascii="Century Gothic" w:hAnsi="Century Gothic"/>
          <w:b/>
          <w:bCs/>
          <w:sz w:val="28"/>
          <w:szCs w:val="28"/>
        </w:rPr>
        <w:t>Storitve sečnje in spravila lesa</w:t>
      </w:r>
      <w:r w:rsidRPr="0047392D">
        <w:rPr>
          <w:rFonts w:ascii="Century Gothic" w:hAnsi="Century Gothic"/>
          <w:b/>
          <w:bCs/>
          <w:sz w:val="28"/>
          <w:szCs w:val="28"/>
        </w:rPr>
        <w:t>«</w:t>
      </w:r>
      <w:bookmarkEnd w:id="0"/>
    </w:p>
    <w:p w14:paraId="17EEDBE0" w14:textId="636C2A4E" w:rsidR="00A12FDD" w:rsidRPr="0047392D" w:rsidRDefault="006E631B" w:rsidP="00B06F16">
      <w:pPr>
        <w:jc w:val="center"/>
        <w:rPr>
          <w:rFonts w:ascii="Century Gothic" w:hAnsi="Century Gothic" w:cs="Arial"/>
          <w:b/>
          <w:bCs/>
          <w:sz w:val="28"/>
          <w:szCs w:val="28"/>
        </w:rPr>
      </w:pPr>
      <w:r w:rsidRPr="0047392D">
        <w:rPr>
          <w:rFonts w:ascii="Century Gothic" w:hAnsi="Century Gothic"/>
          <w:b/>
          <w:bCs/>
          <w:sz w:val="28"/>
          <w:szCs w:val="28"/>
        </w:rPr>
        <w:t xml:space="preserve">z oznako </w:t>
      </w:r>
      <w:r w:rsidR="00234C69" w:rsidRPr="0047392D">
        <w:rPr>
          <w:rFonts w:ascii="Century Gothic" w:hAnsi="Century Gothic" w:cs="Arial"/>
          <w:b/>
          <w:bCs/>
          <w:sz w:val="28"/>
          <w:szCs w:val="28"/>
        </w:rPr>
        <w:t>pri naročniku</w:t>
      </w:r>
      <w:r w:rsidRPr="0047392D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EF1846">
        <w:rPr>
          <w:rFonts w:ascii="Century Gothic" w:hAnsi="Century Gothic" w:cs="Arial"/>
          <w:b/>
          <w:bCs/>
          <w:sz w:val="28"/>
          <w:szCs w:val="28"/>
        </w:rPr>
        <w:t>SEC</w:t>
      </w:r>
      <w:r w:rsidR="00CF0674" w:rsidRPr="0047392D">
        <w:rPr>
          <w:rFonts w:ascii="Century Gothic" w:hAnsi="Century Gothic" w:cs="Arial"/>
          <w:b/>
          <w:bCs/>
          <w:sz w:val="28"/>
          <w:szCs w:val="28"/>
        </w:rPr>
        <w:t xml:space="preserve"> 2022</w:t>
      </w:r>
      <w:r w:rsidR="00EF1846">
        <w:rPr>
          <w:rFonts w:ascii="Century Gothic" w:hAnsi="Century Gothic" w:cs="Arial"/>
          <w:b/>
          <w:bCs/>
          <w:sz w:val="28"/>
          <w:szCs w:val="28"/>
        </w:rPr>
        <w:t>_2</w:t>
      </w:r>
    </w:p>
    <w:p w14:paraId="137CA1A2" w14:textId="77777777" w:rsidR="003B222A" w:rsidRPr="00C33614" w:rsidRDefault="003B222A" w:rsidP="003B222A">
      <w:pPr>
        <w:jc w:val="center"/>
        <w:rPr>
          <w:rFonts w:ascii="Century Gothic" w:hAnsi="Century Gothic"/>
          <w:b/>
          <w:sz w:val="22"/>
        </w:rPr>
      </w:pPr>
    </w:p>
    <w:p w14:paraId="2F5188F0" w14:textId="77777777" w:rsidR="003B222A" w:rsidRPr="00C33614" w:rsidRDefault="003B222A" w:rsidP="003B222A">
      <w:pPr>
        <w:jc w:val="center"/>
        <w:rPr>
          <w:rFonts w:ascii="Century Gothic" w:hAnsi="Century Gothic"/>
          <w:b/>
          <w:sz w:val="22"/>
        </w:rPr>
      </w:pPr>
    </w:p>
    <w:p w14:paraId="65FF24CB" w14:textId="77777777" w:rsidR="003B222A" w:rsidRPr="00C33614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08337623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3947CFE4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12FF39FE" w14:textId="77777777" w:rsidR="003B222A" w:rsidRPr="002C15B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6C53BE" w14:textId="39AFAEEB" w:rsidR="003B222A" w:rsidRPr="002C15B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4"/>
          <w:szCs w:val="24"/>
        </w:rPr>
      </w:pPr>
      <w:r w:rsidRPr="002C15BD">
        <w:rPr>
          <w:rFonts w:ascii="Century Gothic" w:hAnsi="Century Gothic"/>
          <w:sz w:val="24"/>
          <w:szCs w:val="24"/>
        </w:rPr>
        <w:t>Datum</w:t>
      </w:r>
      <w:r w:rsidR="002C15BD" w:rsidRPr="002C15BD">
        <w:rPr>
          <w:rFonts w:ascii="Century Gothic" w:hAnsi="Century Gothic"/>
          <w:sz w:val="24"/>
          <w:szCs w:val="24"/>
        </w:rPr>
        <w:t xml:space="preserve"> </w:t>
      </w:r>
      <w:r w:rsidR="00EF1846">
        <w:rPr>
          <w:rFonts w:ascii="Century Gothic" w:hAnsi="Century Gothic"/>
          <w:sz w:val="24"/>
          <w:szCs w:val="24"/>
        </w:rPr>
        <w:t>29.11</w:t>
      </w:r>
      <w:r w:rsidR="002C15BD" w:rsidRPr="002C15BD">
        <w:rPr>
          <w:rFonts w:ascii="Century Gothic" w:hAnsi="Century Gothic"/>
          <w:sz w:val="24"/>
          <w:szCs w:val="24"/>
        </w:rPr>
        <w:t>.2021</w:t>
      </w:r>
    </w:p>
    <w:p w14:paraId="64D5A03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270A2BD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202C6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B54ACC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A7653E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87E4C98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04D1E31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98BEF6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86C25B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37EF116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97C74C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993C5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FAC3F47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E045BB0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83E410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752B94A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B9B0176" w14:textId="01CF5CDF" w:rsidR="003B222A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B2A7E21" w14:textId="783572CB" w:rsidR="0008003E" w:rsidRDefault="0008003E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3581C640" w14:textId="7DADDED0" w:rsidR="0008003E" w:rsidRDefault="0008003E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249DB5C" w14:textId="77777777" w:rsidR="0008003E" w:rsidRPr="00A12FDD" w:rsidRDefault="0008003E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5493BA7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2658D0C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7193E8F" w14:textId="77777777" w:rsidR="003B222A" w:rsidRPr="0014488A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1C2240D" w14:textId="45E38EE6" w:rsidR="0067633E" w:rsidRPr="005A61A0" w:rsidRDefault="003B222A" w:rsidP="005A61A0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="Arial"/>
          <w:bCs/>
          <w:sz w:val="22"/>
          <w:lang w:eastAsia="zh-CN"/>
        </w:rPr>
      </w:pPr>
      <w:r w:rsidRPr="005A61A0">
        <w:rPr>
          <w:rFonts w:ascii="Century Gothic" w:hAnsi="Century Gothic" w:cs="Arial"/>
          <w:bCs/>
          <w:sz w:val="22"/>
          <w:lang w:eastAsia="zh-CN"/>
        </w:rPr>
        <w:lastRenderedPageBreak/>
        <w:t>Naročnik</w:t>
      </w:r>
      <w:r w:rsidR="009B6174" w:rsidRPr="005A61A0">
        <w:rPr>
          <w:rFonts w:ascii="Century Gothic" w:hAnsi="Century Gothic" w:cs="Arial"/>
          <w:bCs/>
          <w:sz w:val="22"/>
          <w:lang w:eastAsia="zh-CN"/>
        </w:rPr>
        <w:t xml:space="preserve"> na podlagi</w:t>
      </w:r>
      <w:r w:rsidR="00055363" w:rsidRPr="005A61A0">
        <w:rPr>
          <w:rFonts w:ascii="Century Gothic" w:hAnsi="Century Gothic" w:cs="Arial"/>
          <w:bCs/>
          <w:sz w:val="22"/>
          <w:lang w:eastAsia="zh-CN"/>
        </w:rPr>
        <w:t xml:space="preserve"> </w:t>
      </w:r>
      <w:r w:rsidR="00055363" w:rsidRPr="005A61A0">
        <w:rPr>
          <w:rFonts w:ascii="Century Gothic" w:hAnsi="Century Gothic" w:cs="Arial"/>
          <w:sz w:val="22"/>
        </w:rPr>
        <w:t xml:space="preserve">Zakona o javnem naročanju </w:t>
      </w:r>
      <w:r w:rsidR="00055363" w:rsidRPr="005A61A0">
        <w:rPr>
          <w:rFonts w:ascii="Century Gothic" w:hAnsi="Century Gothic" w:cs="Arial"/>
          <w:sz w:val="22"/>
          <w:shd w:val="clear" w:color="auto" w:fill="FFFFFF"/>
        </w:rPr>
        <w:t xml:space="preserve">(Uradni list RS, št. </w:t>
      </w:r>
      <w:hyperlink r:id="rId6" w:tgtFrame="_blank" w:tooltip="Zakon o javnem naročanju (ZJN-3)" w:history="1">
        <w:r w:rsidR="00055363" w:rsidRPr="005A61A0">
          <w:rPr>
            <w:rStyle w:val="Hiperpovezava"/>
            <w:rFonts w:ascii="Century Gothic" w:hAnsi="Century Gothic" w:cs="Arial"/>
            <w:color w:val="auto"/>
            <w:sz w:val="22"/>
            <w:u w:val="none"/>
          </w:rPr>
          <w:t>91/15</w:t>
        </w:r>
      </w:hyperlink>
      <w:r w:rsidR="00055363" w:rsidRPr="005A61A0">
        <w:rPr>
          <w:rFonts w:ascii="Century Gothic" w:hAnsi="Century Gothic" w:cs="Arial"/>
          <w:sz w:val="22"/>
          <w:shd w:val="clear" w:color="auto" w:fill="FFFFFF"/>
        </w:rPr>
        <w:t xml:space="preserve"> in </w:t>
      </w:r>
      <w:hyperlink r:id="rId7" w:tgtFrame="_blank" w:tooltip="Zakon o spremembah in dopolnitvah Zakona o javnem naročanju" w:history="1">
        <w:r w:rsidR="00055363" w:rsidRPr="005A61A0">
          <w:rPr>
            <w:rStyle w:val="Hiperpovezava"/>
            <w:rFonts w:ascii="Century Gothic" w:hAnsi="Century Gothic" w:cs="Arial"/>
            <w:color w:val="auto"/>
            <w:sz w:val="22"/>
            <w:u w:val="none"/>
          </w:rPr>
          <w:t>14/18</w:t>
        </w:r>
      </w:hyperlink>
      <w:r w:rsidR="00055363" w:rsidRPr="005A61A0">
        <w:rPr>
          <w:rFonts w:ascii="Century Gothic" w:hAnsi="Century Gothic" w:cs="Arial"/>
          <w:sz w:val="22"/>
        </w:rPr>
        <w:t xml:space="preserve"> – v nadaljevanju: ZJN-3</w:t>
      </w:r>
      <w:r w:rsidR="00055363" w:rsidRPr="005A61A0">
        <w:rPr>
          <w:rFonts w:ascii="Century Gothic" w:hAnsi="Century Gothic" w:cs="Arial"/>
          <w:sz w:val="22"/>
          <w:shd w:val="clear" w:color="auto" w:fill="FFFFFF"/>
        </w:rPr>
        <w:t>)</w:t>
      </w:r>
      <w:r w:rsidR="00055363" w:rsidRPr="005A61A0">
        <w:rPr>
          <w:rFonts w:ascii="Century Gothic" w:hAnsi="Century Gothic" w:cs="Arial"/>
          <w:sz w:val="22"/>
          <w:shd w:val="clear" w:color="auto" w:fill="FFFFFF"/>
        </w:rPr>
        <w:t xml:space="preserve"> ter danega </w:t>
      </w:r>
      <w:r w:rsidR="005A61A0" w:rsidRPr="005A61A0">
        <w:rPr>
          <w:rFonts w:ascii="Century Gothic" w:hAnsi="Century Gothic" w:cs="Arial"/>
          <w:sz w:val="22"/>
          <w:shd w:val="clear" w:color="auto" w:fill="FFFFFF"/>
        </w:rPr>
        <w:t>pojasnila</w:t>
      </w:r>
      <w:r w:rsidR="00055363" w:rsidRPr="005A61A0">
        <w:rPr>
          <w:rFonts w:ascii="Century Gothic" w:hAnsi="Century Gothic" w:cs="Arial"/>
          <w:sz w:val="22"/>
          <w:shd w:val="clear" w:color="auto" w:fill="FFFFFF"/>
        </w:rPr>
        <w:t xml:space="preserve"> n</w:t>
      </w:r>
      <w:r w:rsidR="005A61A0" w:rsidRPr="005A61A0">
        <w:rPr>
          <w:rFonts w:ascii="Century Gothic" w:hAnsi="Century Gothic" w:cs="Arial"/>
          <w:sz w:val="22"/>
          <w:shd w:val="clear" w:color="auto" w:fill="FFFFFF"/>
        </w:rPr>
        <w:t>a</w:t>
      </w:r>
      <w:r w:rsidR="00055363" w:rsidRPr="005A61A0">
        <w:rPr>
          <w:rFonts w:ascii="Century Gothic" w:hAnsi="Century Gothic" w:cs="Arial"/>
          <w:sz w:val="22"/>
          <w:shd w:val="clear" w:color="auto" w:fill="FFFFFF"/>
        </w:rPr>
        <w:t xml:space="preserve"> Portalu javni</w:t>
      </w:r>
      <w:r w:rsidR="005A61A0" w:rsidRPr="005A61A0">
        <w:rPr>
          <w:rFonts w:ascii="Century Gothic" w:hAnsi="Century Gothic" w:cs="Arial"/>
          <w:sz w:val="22"/>
          <w:shd w:val="clear" w:color="auto" w:fill="FFFFFF"/>
        </w:rPr>
        <w:t>h</w:t>
      </w:r>
      <w:r w:rsidR="00055363" w:rsidRPr="005A61A0">
        <w:rPr>
          <w:rFonts w:ascii="Century Gothic" w:hAnsi="Century Gothic" w:cs="Arial"/>
          <w:sz w:val="22"/>
          <w:shd w:val="clear" w:color="auto" w:fill="FFFFFF"/>
        </w:rPr>
        <w:t xml:space="preserve"> </w:t>
      </w:r>
      <w:r w:rsidR="005A61A0" w:rsidRPr="005A61A0">
        <w:rPr>
          <w:rFonts w:ascii="Century Gothic" w:hAnsi="Century Gothic" w:cs="Arial"/>
          <w:sz w:val="22"/>
          <w:shd w:val="clear" w:color="auto" w:fill="FFFFFF"/>
        </w:rPr>
        <w:t>naročil</w:t>
      </w:r>
      <w:r w:rsidR="005A61A0">
        <w:rPr>
          <w:rFonts w:ascii="Century Gothic" w:hAnsi="Century Gothic" w:cs="Arial"/>
          <w:sz w:val="22"/>
          <w:shd w:val="clear" w:color="auto" w:fill="FFFFFF"/>
        </w:rPr>
        <w:t xml:space="preserve">, objavljenega dne </w:t>
      </w:r>
      <w:r w:rsidR="00055363" w:rsidRPr="005A61A0">
        <w:rPr>
          <w:rFonts w:ascii="Century Gothic" w:hAnsi="Century Gothic" w:cs="Arial"/>
          <w:sz w:val="22"/>
          <w:shd w:val="clear" w:color="auto" w:fill="FFFFFF"/>
        </w:rPr>
        <w:t>29.11.2021</w:t>
      </w:r>
      <w:r w:rsidR="005A61A0" w:rsidRPr="005A61A0">
        <w:rPr>
          <w:rFonts w:ascii="Century Gothic" w:hAnsi="Century Gothic" w:cs="Arial"/>
          <w:sz w:val="22"/>
          <w:shd w:val="clear" w:color="auto" w:fill="FFFFFF"/>
        </w:rPr>
        <w:t xml:space="preserve"> </w:t>
      </w:r>
      <w:r w:rsidR="00DB1D38" w:rsidRPr="005A61A0">
        <w:rPr>
          <w:rFonts w:ascii="Century Gothic" w:hAnsi="Century Gothic" w:cs="Arial"/>
          <w:bCs/>
          <w:sz w:val="22"/>
          <w:lang w:eastAsia="zh-CN"/>
        </w:rPr>
        <w:t xml:space="preserve">spreminja Dokumentacijo </w:t>
      </w:r>
      <w:r w:rsidR="007A74BC" w:rsidRPr="005A61A0">
        <w:rPr>
          <w:rFonts w:ascii="Century Gothic" w:hAnsi="Century Gothic" w:cs="Arial"/>
          <w:bCs/>
          <w:sz w:val="22"/>
          <w:lang w:eastAsia="zh-CN"/>
        </w:rPr>
        <w:t>v zvezi z oddajo</w:t>
      </w:r>
      <w:r w:rsidR="0014488A" w:rsidRPr="005A61A0">
        <w:rPr>
          <w:rFonts w:ascii="Century Gothic" w:hAnsi="Century Gothic" w:cs="Arial"/>
          <w:bCs/>
          <w:sz w:val="22"/>
          <w:lang w:eastAsia="zh-CN"/>
        </w:rPr>
        <w:t xml:space="preserve"> javn</w:t>
      </w:r>
      <w:r w:rsidR="007A74BC" w:rsidRPr="005A61A0">
        <w:rPr>
          <w:rFonts w:ascii="Century Gothic" w:hAnsi="Century Gothic" w:cs="Arial"/>
          <w:bCs/>
          <w:sz w:val="22"/>
          <w:lang w:eastAsia="zh-CN"/>
        </w:rPr>
        <w:t>ega</w:t>
      </w:r>
      <w:r w:rsidR="0014488A" w:rsidRPr="005A61A0">
        <w:rPr>
          <w:rFonts w:ascii="Century Gothic" w:hAnsi="Century Gothic" w:cs="Arial"/>
          <w:bCs/>
          <w:sz w:val="22"/>
          <w:lang w:eastAsia="zh-CN"/>
        </w:rPr>
        <w:t xml:space="preserve"> naročil</w:t>
      </w:r>
      <w:r w:rsidR="007A74BC" w:rsidRPr="005A61A0">
        <w:rPr>
          <w:rFonts w:ascii="Century Gothic" w:hAnsi="Century Gothic" w:cs="Arial"/>
          <w:bCs/>
          <w:sz w:val="22"/>
          <w:lang w:eastAsia="zh-CN"/>
        </w:rPr>
        <w:t>a</w:t>
      </w:r>
      <w:r w:rsidR="0014488A" w:rsidRPr="005A61A0">
        <w:rPr>
          <w:rFonts w:ascii="Century Gothic" w:hAnsi="Century Gothic" w:cs="Arial"/>
          <w:bCs/>
          <w:sz w:val="22"/>
          <w:lang w:eastAsia="zh-CN"/>
        </w:rPr>
        <w:t xml:space="preserve"> z oznako</w:t>
      </w:r>
      <w:r w:rsidR="0008003E" w:rsidRPr="005A61A0">
        <w:rPr>
          <w:rFonts w:ascii="Century Gothic" w:hAnsi="Century Gothic" w:cs="Arial"/>
          <w:bCs/>
          <w:sz w:val="22"/>
          <w:lang w:eastAsia="zh-CN"/>
        </w:rPr>
        <w:t xml:space="preserve"> </w:t>
      </w:r>
      <w:r w:rsidR="00EF1846" w:rsidRPr="005A61A0">
        <w:rPr>
          <w:rFonts w:ascii="Century Gothic" w:hAnsi="Century Gothic" w:cs="Arial"/>
          <w:bCs/>
          <w:sz w:val="22"/>
          <w:lang w:eastAsia="zh-CN"/>
        </w:rPr>
        <w:t>SEC 2022_2</w:t>
      </w:r>
      <w:r w:rsidR="00791036" w:rsidRPr="005A61A0">
        <w:rPr>
          <w:rFonts w:ascii="Century Gothic" w:hAnsi="Century Gothic" w:cs="Arial"/>
          <w:bCs/>
          <w:sz w:val="22"/>
          <w:lang w:eastAsia="zh-CN"/>
        </w:rPr>
        <w:t>: »</w:t>
      </w:r>
      <w:r w:rsidR="00EF1846" w:rsidRPr="005A61A0">
        <w:rPr>
          <w:rFonts w:ascii="Century Gothic" w:hAnsi="Century Gothic" w:cs="Arial"/>
          <w:bCs/>
          <w:sz w:val="22"/>
          <w:lang w:eastAsia="zh-CN"/>
        </w:rPr>
        <w:t>Storitve sečnje in spravila lesa</w:t>
      </w:r>
      <w:r w:rsidR="00791036" w:rsidRPr="005A61A0">
        <w:rPr>
          <w:rFonts w:ascii="Century Gothic" w:hAnsi="Century Gothic" w:cs="Arial"/>
          <w:bCs/>
          <w:sz w:val="22"/>
          <w:lang w:eastAsia="zh-CN"/>
        </w:rPr>
        <w:t>«</w:t>
      </w:r>
      <w:r w:rsidR="005C7BCE" w:rsidRPr="005A61A0">
        <w:rPr>
          <w:rFonts w:ascii="Century Gothic" w:hAnsi="Century Gothic" w:cs="Arial"/>
          <w:bCs/>
          <w:sz w:val="22"/>
          <w:lang w:eastAsia="zh-CN"/>
        </w:rPr>
        <w:t xml:space="preserve">, in sicer </w:t>
      </w:r>
      <w:r w:rsidR="0067633E" w:rsidRPr="005A61A0">
        <w:rPr>
          <w:rFonts w:ascii="Century Gothic" w:hAnsi="Century Gothic" w:cs="Arial"/>
          <w:bCs/>
          <w:sz w:val="22"/>
          <w:lang w:eastAsia="zh-CN"/>
        </w:rPr>
        <w:t>se:</w:t>
      </w:r>
    </w:p>
    <w:p w14:paraId="0C1F81C6" w14:textId="1B10028D" w:rsidR="00EF1846" w:rsidRDefault="00EF1846" w:rsidP="00EF1846">
      <w:pPr>
        <w:pStyle w:val="Odstavekseznama"/>
        <w:tabs>
          <w:tab w:val="left" w:pos="2130"/>
        </w:tabs>
        <w:ind w:left="360"/>
        <w:rPr>
          <w:rFonts w:ascii="Century Gothic" w:hAnsi="Century Gothic" w:cstheme="minorHAnsi"/>
          <w:bCs/>
          <w:sz w:val="22"/>
          <w:lang w:eastAsia="zh-CN"/>
        </w:rPr>
      </w:pPr>
    </w:p>
    <w:p w14:paraId="119FB72D" w14:textId="1254D7DD" w:rsidR="00EF1846" w:rsidRDefault="00EF1846" w:rsidP="00EF1846">
      <w:pPr>
        <w:pStyle w:val="Odstavekseznama"/>
        <w:numPr>
          <w:ilvl w:val="0"/>
          <w:numId w:val="12"/>
        </w:numPr>
        <w:tabs>
          <w:tab w:val="left" w:pos="2130"/>
        </w:tabs>
        <w:ind w:left="502"/>
        <w:rPr>
          <w:rFonts w:ascii="Century Gothic" w:hAnsi="Century Gothic" w:cstheme="minorHAnsi"/>
          <w:bCs/>
          <w:sz w:val="22"/>
          <w:u w:val="single"/>
          <w:lang w:eastAsia="zh-CN"/>
        </w:rPr>
      </w:pP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spremeni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četrti 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odstavek točke 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4.1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(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Elektronska ponudba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) na način, da se po novem glasi:</w:t>
      </w:r>
    </w:p>
    <w:p w14:paraId="37430613" w14:textId="77777777" w:rsidR="00EF1846" w:rsidRDefault="00EF1846" w:rsidP="00EF1846">
      <w:pPr>
        <w:pStyle w:val="Odstavekseznama"/>
        <w:tabs>
          <w:tab w:val="left" w:pos="2130"/>
        </w:tabs>
        <w:ind w:left="502"/>
        <w:rPr>
          <w:rFonts w:ascii="Century Gothic" w:hAnsi="Century Gothic" w:cstheme="minorHAnsi"/>
          <w:bCs/>
          <w:sz w:val="22"/>
          <w:u w:val="single"/>
          <w:lang w:eastAsia="zh-CN"/>
        </w:rPr>
      </w:pPr>
    </w:p>
    <w:p w14:paraId="214CE0BE" w14:textId="3EEAD760" w:rsidR="00EF1846" w:rsidRPr="00F75E69" w:rsidRDefault="00EF1846" w:rsidP="00EF1846">
      <w:pPr>
        <w:spacing w:line="0" w:lineRule="atLeast"/>
        <w:rPr>
          <w:rFonts w:ascii="Century Gothic" w:hAnsi="Century Gothic"/>
        </w:rPr>
      </w:pPr>
      <w:r w:rsidRPr="00F75E69">
        <w:rPr>
          <w:rFonts w:ascii="Century Gothic" w:hAnsi="Century Gothic" w:cs="Arial"/>
          <w:kern w:val="3"/>
          <w:sz w:val="22"/>
          <w:lang w:eastAsia="zh-CN"/>
        </w:rPr>
        <w:t>Ponudba se šteje za pravočasno oddano, če jo naročnik prejme preko sistema e-JN najkasneje</w:t>
      </w:r>
      <w:r w:rsidRPr="00F75E69">
        <w:rPr>
          <w:rFonts w:ascii="Century Gothic" w:hAnsi="Century Gothic"/>
          <w:lang w:eastAsia="sl-SI"/>
        </w:rPr>
        <w:t xml:space="preserve"> </w:t>
      </w:r>
      <w:r w:rsidRPr="00F75E69">
        <w:rPr>
          <w:rFonts w:ascii="Century Gothic" w:hAnsi="Century Gothic" w:cs="Arial"/>
          <w:kern w:val="3"/>
          <w:sz w:val="22"/>
          <w:lang w:eastAsia="zh-CN"/>
        </w:rPr>
        <w:t xml:space="preserve">do </w:t>
      </w:r>
      <w:r>
        <w:rPr>
          <w:rFonts w:ascii="Century Gothic" w:hAnsi="Century Gothic" w:cs="Arial"/>
          <w:b/>
          <w:bCs/>
          <w:kern w:val="3"/>
          <w:sz w:val="22"/>
          <w:lang w:eastAsia="zh-CN"/>
        </w:rPr>
        <w:t>7. 12</w:t>
      </w:r>
      <w:r w:rsidRPr="00F75E69">
        <w:rPr>
          <w:rFonts w:ascii="Century Gothic" w:hAnsi="Century Gothic" w:cs="Arial"/>
          <w:b/>
          <w:bCs/>
          <w:kern w:val="3"/>
          <w:sz w:val="22"/>
          <w:lang w:eastAsia="zh-CN"/>
        </w:rPr>
        <w:t>. 2021</w:t>
      </w:r>
      <w:r w:rsidRPr="00F75E69">
        <w:rPr>
          <w:rFonts w:ascii="Century Gothic" w:hAnsi="Century Gothic" w:cs="Arial"/>
          <w:kern w:val="3"/>
          <w:sz w:val="22"/>
          <w:lang w:eastAsia="zh-CN"/>
        </w:rPr>
        <w:t xml:space="preserve"> do </w:t>
      </w:r>
      <w:r w:rsidRPr="00F75E69">
        <w:rPr>
          <w:rFonts w:ascii="Century Gothic" w:hAnsi="Century Gothic" w:cs="Arial"/>
          <w:b/>
          <w:bCs/>
          <w:kern w:val="3"/>
          <w:sz w:val="22"/>
          <w:lang w:eastAsia="zh-CN"/>
        </w:rPr>
        <w:t>10:00</w:t>
      </w:r>
      <w:r w:rsidRPr="00F75E69">
        <w:rPr>
          <w:rFonts w:ascii="Century Gothic" w:hAnsi="Century Gothic" w:cs="Arial"/>
          <w:kern w:val="3"/>
          <w:sz w:val="22"/>
          <w:lang w:eastAsia="zh-CN"/>
        </w:rPr>
        <w:t xml:space="preserve"> </w:t>
      </w:r>
      <w:r w:rsidRPr="008202EF">
        <w:rPr>
          <w:rFonts w:ascii="Century Gothic" w:hAnsi="Century Gothic" w:cs="Arial"/>
          <w:b/>
          <w:bCs/>
          <w:kern w:val="3"/>
          <w:sz w:val="22"/>
          <w:lang w:eastAsia="zh-CN"/>
        </w:rPr>
        <w:t>ure</w:t>
      </w:r>
      <w:r w:rsidRPr="00F75E69">
        <w:rPr>
          <w:rFonts w:ascii="Century Gothic" w:hAnsi="Century Gothic" w:cs="Arial"/>
          <w:kern w:val="3"/>
          <w:sz w:val="22"/>
          <w:lang w:eastAsia="zh-CN"/>
        </w:rPr>
        <w:t>. Za oddano ponudbo se šteje ponudba, ki je v informacijskem sistemu e-JN označena s statusom »ODDANO«.</w:t>
      </w:r>
    </w:p>
    <w:p w14:paraId="1D56AAB3" w14:textId="77777777" w:rsidR="00EF1846" w:rsidRPr="00F75E69" w:rsidRDefault="00EF1846" w:rsidP="00EF1846">
      <w:pPr>
        <w:tabs>
          <w:tab w:val="left" w:pos="2130"/>
        </w:tabs>
        <w:ind w:left="142"/>
        <w:rPr>
          <w:rFonts w:ascii="Century Gothic" w:hAnsi="Century Gothic" w:cstheme="minorHAnsi"/>
          <w:bCs/>
          <w:sz w:val="22"/>
          <w:u w:val="single"/>
          <w:lang w:eastAsia="zh-CN"/>
        </w:rPr>
      </w:pPr>
    </w:p>
    <w:p w14:paraId="20DF480E" w14:textId="5B404667" w:rsidR="00EF1846" w:rsidRDefault="00EF1846" w:rsidP="00EF1846">
      <w:pPr>
        <w:pStyle w:val="Odstavekseznama"/>
        <w:numPr>
          <w:ilvl w:val="0"/>
          <w:numId w:val="12"/>
        </w:numPr>
        <w:tabs>
          <w:tab w:val="left" w:pos="2130"/>
        </w:tabs>
        <w:ind w:left="502"/>
        <w:rPr>
          <w:rFonts w:ascii="Century Gothic" w:hAnsi="Century Gothic" w:cstheme="minorHAnsi"/>
          <w:bCs/>
          <w:sz w:val="22"/>
          <w:u w:val="single"/>
          <w:lang w:eastAsia="zh-CN"/>
        </w:rPr>
      </w:pP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spremeni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prvi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odstavek točke 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4.2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(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Čas in kraj odpiranja ponudb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) na način, da se po novem glasi:</w:t>
      </w:r>
    </w:p>
    <w:p w14:paraId="30DC0F50" w14:textId="77777777" w:rsidR="00EF1846" w:rsidRPr="008B5BDC" w:rsidRDefault="00EF1846" w:rsidP="00EF1846">
      <w:pPr>
        <w:spacing w:line="0" w:lineRule="atLeast"/>
        <w:rPr>
          <w:rFonts w:ascii="Century Gothic" w:hAnsi="Century Gothic"/>
          <w:sz w:val="22"/>
        </w:rPr>
      </w:pPr>
    </w:p>
    <w:p w14:paraId="05443BD2" w14:textId="71EA0819" w:rsidR="00EF1846" w:rsidRPr="008B5BDC" w:rsidRDefault="00EF1846" w:rsidP="00EF1846">
      <w:pPr>
        <w:spacing w:line="0" w:lineRule="atLeast"/>
        <w:rPr>
          <w:rFonts w:ascii="Century Gothic" w:hAnsi="Century Gothic" w:cs="Arial"/>
          <w:kern w:val="3"/>
          <w:sz w:val="22"/>
          <w:lang w:eastAsia="zh-CN"/>
        </w:rPr>
      </w:pPr>
      <w:r w:rsidRPr="008B5BDC">
        <w:rPr>
          <w:rFonts w:ascii="Century Gothic" w:hAnsi="Century Gothic" w:cs="Arial"/>
          <w:kern w:val="3"/>
          <w:sz w:val="22"/>
          <w:lang w:eastAsia="zh-CN"/>
        </w:rPr>
        <w:t xml:space="preserve">Odpiranje ponudb bo potekalo avtomatično v informacijskem sistemu e-JN dne </w:t>
      </w:r>
      <w:r>
        <w:rPr>
          <w:rFonts w:ascii="Century Gothic" w:hAnsi="Century Gothic" w:cs="Arial"/>
          <w:b/>
          <w:bCs/>
          <w:kern w:val="3"/>
          <w:sz w:val="22"/>
          <w:lang w:eastAsia="zh-CN"/>
        </w:rPr>
        <w:t>7. 12</w:t>
      </w:r>
      <w:r w:rsidRPr="008B5BDC">
        <w:rPr>
          <w:rFonts w:ascii="Century Gothic" w:hAnsi="Century Gothic" w:cs="Arial"/>
          <w:b/>
          <w:bCs/>
          <w:kern w:val="3"/>
          <w:sz w:val="22"/>
          <w:lang w:eastAsia="zh-CN"/>
        </w:rPr>
        <w:t>. 2021</w:t>
      </w:r>
      <w:r w:rsidRPr="008B5BDC">
        <w:rPr>
          <w:rFonts w:ascii="Century Gothic" w:hAnsi="Century Gothic" w:cs="Arial"/>
          <w:kern w:val="3"/>
          <w:sz w:val="22"/>
          <w:lang w:eastAsia="zh-CN"/>
        </w:rPr>
        <w:t xml:space="preserve"> ob </w:t>
      </w:r>
      <w:r w:rsidRPr="008B5BDC">
        <w:rPr>
          <w:rFonts w:ascii="Century Gothic" w:hAnsi="Century Gothic" w:cs="Arial"/>
          <w:b/>
          <w:bCs/>
          <w:kern w:val="3"/>
          <w:sz w:val="22"/>
          <w:lang w:eastAsia="zh-CN"/>
        </w:rPr>
        <w:t>10:05</w:t>
      </w:r>
      <w:r w:rsidRPr="008B5BDC">
        <w:rPr>
          <w:rFonts w:ascii="Century Gothic" w:hAnsi="Century Gothic" w:cs="Arial"/>
          <w:kern w:val="3"/>
          <w:sz w:val="22"/>
          <w:lang w:eastAsia="zh-CN"/>
        </w:rPr>
        <w:t xml:space="preserve"> </w:t>
      </w:r>
      <w:r w:rsidRPr="008202EF">
        <w:rPr>
          <w:rFonts w:ascii="Century Gothic" w:hAnsi="Century Gothic" w:cs="Arial"/>
          <w:b/>
          <w:bCs/>
          <w:kern w:val="3"/>
          <w:sz w:val="22"/>
          <w:lang w:eastAsia="zh-CN"/>
        </w:rPr>
        <w:t xml:space="preserve">uri </w:t>
      </w:r>
      <w:r w:rsidRPr="008B5BDC">
        <w:rPr>
          <w:rFonts w:ascii="Century Gothic" w:hAnsi="Century Gothic" w:cs="Arial"/>
          <w:kern w:val="3"/>
          <w:sz w:val="22"/>
          <w:lang w:eastAsia="zh-CN"/>
        </w:rPr>
        <w:t xml:space="preserve">na spletnem naslovu </w:t>
      </w:r>
      <w:hyperlink r:id="rId8" w:history="1">
        <w:r w:rsidRPr="008B5BDC">
          <w:rPr>
            <w:rStyle w:val="Hiperpovezava"/>
            <w:rFonts w:ascii="Century Gothic" w:hAnsi="Century Gothic"/>
            <w:sz w:val="22"/>
          </w:rPr>
          <w:t>https://ejn.gov.si/eJN2</w:t>
        </w:r>
      </w:hyperlink>
      <w:r w:rsidRPr="008B5BDC">
        <w:rPr>
          <w:rFonts w:ascii="Century Gothic" w:hAnsi="Century Gothic" w:cs="Arial"/>
          <w:kern w:val="3"/>
          <w:sz w:val="22"/>
          <w:lang w:eastAsia="zh-CN"/>
        </w:rPr>
        <w:t xml:space="preserve"> .</w:t>
      </w:r>
    </w:p>
    <w:p w14:paraId="0D224BC8" w14:textId="77777777" w:rsidR="009B6174" w:rsidRDefault="009B6174" w:rsidP="00EF1846">
      <w:pPr>
        <w:tabs>
          <w:tab w:val="left" w:pos="2130"/>
        </w:tabs>
        <w:jc w:val="left"/>
        <w:rPr>
          <w:rFonts w:ascii="Century Gothic" w:hAnsi="Century Gothic" w:cstheme="minorHAnsi"/>
          <w:bCs/>
          <w:sz w:val="22"/>
          <w:lang w:eastAsia="zh-CN"/>
        </w:rPr>
      </w:pPr>
    </w:p>
    <w:p w14:paraId="622E3EF1" w14:textId="77777777" w:rsidR="00FA2B44" w:rsidRPr="00FA2B44" w:rsidRDefault="00FA2B44" w:rsidP="00FA2B44">
      <w:p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</w:p>
    <w:p w14:paraId="6CDCFCB4" w14:textId="015D5C78" w:rsidR="008646AA" w:rsidRDefault="008646AA" w:rsidP="008646AA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8E063B">
        <w:rPr>
          <w:rFonts w:ascii="Century Gothic" w:hAnsi="Century Gothic" w:cstheme="minorHAnsi"/>
          <w:bCs/>
          <w:sz w:val="22"/>
          <w:lang w:eastAsia="zh-CN"/>
        </w:rPr>
        <w:t xml:space="preserve">Ostala določila Dokumentacije </w:t>
      </w:r>
      <w:r w:rsidRPr="007E6CB0">
        <w:rPr>
          <w:rFonts w:ascii="Century Gothic" w:hAnsi="Century Gothic" w:cstheme="minorHAnsi"/>
          <w:bCs/>
          <w:sz w:val="22"/>
          <w:lang w:eastAsia="zh-CN"/>
        </w:rPr>
        <w:t xml:space="preserve">v zvezi z oddajo javnega naročila </w:t>
      </w:r>
      <w:r w:rsidR="00EF1846">
        <w:rPr>
          <w:rFonts w:ascii="Century Gothic" w:hAnsi="Century Gothic" w:cstheme="minorHAnsi"/>
          <w:bCs/>
          <w:sz w:val="22"/>
          <w:lang w:eastAsia="zh-CN"/>
        </w:rPr>
        <w:t>SEC 2022_2</w:t>
      </w:r>
      <w:r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Pr="008E063B">
        <w:rPr>
          <w:rFonts w:ascii="Century Gothic" w:hAnsi="Century Gothic" w:cstheme="minorHAnsi"/>
          <w:bCs/>
          <w:sz w:val="22"/>
          <w:lang w:eastAsia="zh-CN"/>
        </w:rPr>
        <w:t>ostajajo nespremenjena.</w:t>
      </w:r>
    </w:p>
    <w:p w14:paraId="3576C2B2" w14:textId="66502626" w:rsidR="00963B80" w:rsidRPr="00963B80" w:rsidRDefault="00963B80" w:rsidP="00963B80">
      <w:p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</w:p>
    <w:p w14:paraId="7B853646" w14:textId="77777777" w:rsidR="00FA2B44" w:rsidRDefault="00FA2B44" w:rsidP="00FA2B44">
      <w:pPr>
        <w:spacing w:line="240" w:lineRule="auto"/>
        <w:ind w:left="786"/>
        <w:rPr>
          <w:rFonts w:ascii="Century Gothic" w:hAnsi="Century Gothic"/>
          <w:sz w:val="22"/>
        </w:rPr>
      </w:pPr>
    </w:p>
    <w:p w14:paraId="61220250" w14:textId="77777777" w:rsidR="007D17D2" w:rsidRPr="00B12010" w:rsidRDefault="007D17D2" w:rsidP="008646A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6F39CEF4" w14:textId="1FD158A9" w:rsidR="003B222A" w:rsidRPr="00B12010" w:rsidRDefault="008646AA" w:rsidP="007D17D2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sz w:val="22"/>
        </w:rPr>
      </w:pPr>
      <w:r w:rsidRPr="00B12010">
        <w:rPr>
          <w:rFonts w:ascii="Century Gothic" w:hAnsi="Century Gothic" w:cstheme="minorHAnsi"/>
          <w:b/>
          <w:kern w:val="3"/>
          <w:sz w:val="22"/>
          <w:lang w:eastAsia="zh-CN"/>
        </w:rPr>
        <w:t>Slovenski državni gozdovi d.o.o.</w:t>
      </w:r>
    </w:p>
    <w:sectPr w:rsidR="003B222A" w:rsidRPr="00B12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489C1C8A"/>
    <w:name w:val="WW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86128E"/>
    <w:multiLevelType w:val="hybridMultilevel"/>
    <w:tmpl w:val="14C6593C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" w15:restartNumberingAfterBreak="0">
    <w:nsid w:val="1099722D"/>
    <w:multiLevelType w:val="multilevel"/>
    <w:tmpl w:val="EBC6B8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1E334497"/>
    <w:multiLevelType w:val="hybridMultilevel"/>
    <w:tmpl w:val="AA063660"/>
    <w:lvl w:ilvl="0" w:tplc="EE48CE08">
      <w:start w:val="2"/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95CB2"/>
    <w:multiLevelType w:val="hybridMultilevel"/>
    <w:tmpl w:val="803843AE"/>
    <w:lvl w:ilvl="0" w:tplc="DB863EAA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644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7" w15:restartNumberingAfterBreak="0">
    <w:nsid w:val="464D4073"/>
    <w:multiLevelType w:val="hybridMultilevel"/>
    <w:tmpl w:val="B290D3B6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A676D2"/>
    <w:multiLevelType w:val="hybridMultilevel"/>
    <w:tmpl w:val="7DE42512"/>
    <w:lvl w:ilvl="0" w:tplc="71FAF0E0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714664FD"/>
    <w:multiLevelType w:val="hybridMultilevel"/>
    <w:tmpl w:val="B3BE0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15728A"/>
    <w:multiLevelType w:val="hybridMultilevel"/>
    <w:tmpl w:val="5C6AAEFE"/>
    <w:lvl w:ilvl="0" w:tplc="7534EF5C">
      <w:start w:val="327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752278DF"/>
    <w:multiLevelType w:val="hybridMultilevel"/>
    <w:tmpl w:val="E49A86D6"/>
    <w:lvl w:ilvl="0" w:tplc="63067D4A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AE329CA"/>
    <w:multiLevelType w:val="hybridMultilevel"/>
    <w:tmpl w:val="519C2CE8"/>
    <w:lvl w:ilvl="0" w:tplc="6914B042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F19AC"/>
    <w:multiLevelType w:val="hybridMultilevel"/>
    <w:tmpl w:val="0FA230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2"/>
  </w:num>
  <w:num w:numId="3">
    <w:abstractNumId w:val="3"/>
    <w:lvlOverride w:ilvl="0">
      <w:lvl w:ilvl="0">
        <w:start w:val="1"/>
        <w:numFmt w:val="decimal"/>
        <w:pStyle w:val="Naslov1"/>
        <w:lvlText w:val="%1."/>
        <w:lvlJc w:val="left"/>
        <w:pPr>
          <w:ind w:left="7871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468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6170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4326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4326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4326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4326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4326" w:hanging="357"/>
        </w:pPr>
        <w:rPr>
          <w:rFonts w:hint="default"/>
        </w:rPr>
      </w:lvl>
    </w:lvlOverride>
  </w:num>
  <w:num w:numId="4">
    <w:abstractNumId w:val="16"/>
  </w:num>
  <w:num w:numId="5">
    <w:abstractNumId w:val="10"/>
  </w:num>
  <w:num w:numId="6">
    <w:abstractNumId w:val="5"/>
  </w:num>
  <w:num w:numId="7">
    <w:abstractNumId w:val="3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11"/>
  </w:num>
  <w:num w:numId="9">
    <w:abstractNumId w:val="6"/>
  </w:num>
  <w:num w:numId="10">
    <w:abstractNumId w:val="1"/>
  </w:num>
  <w:num w:numId="11">
    <w:abstractNumId w:val="9"/>
  </w:num>
  <w:num w:numId="12">
    <w:abstractNumId w:val="4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"/>
  </w:num>
  <w:num w:numId="16">
    <w:abstractNumId w:val="7"/>
  </w:num>
  <w:num w:numId="17">
    <w:abstractNumId w:val="15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2A"/>
    <w:rsid w:val="0004582F"/>
    <w:rsid w:val="000461C4"/>
    <w:rsid w:val="00053519"/>
    <w:rsid w:val="00055363"/>
    <w:rsid w:val="0008003E"/>
    <w:rsid w:val="00087354"/>
    <w:rsid w:val="00095B52"/>
    <w:rsid w:val="00121B12"/>
    <w:rsid w:val="0012520A"/>
    <w:rsid w:val="0014488A"/>
    <w:rsid w:val="00175446"/>
    <w:rsid w:val="001778AF"/>
    <w:rsid w:val="001A6F6B"/>
    <w:rsid w:val="001B33EB"/>
    <w:rsid w:val="002016AD"/>
    <w:rsid w:val="00234C69"/>
    <w:rsid w:val="002A3D11"/>
    <w:rsid w:val="002B0BB9"/>
    <w:rsid w:val="002C15BD"/>
    <w:rsid w:val="002E580C"/>
    <w:rsid w:val="00303F70"/>
    <w:rsid w:val="00306022"/>
    <w:rsid w:val="00307C74"/>
    <w:rsid w:val="00311512"/>
    <w:rsid w:val="00322028"/>
    <w:rsid w:val="00357B4A"/>
    <w:rsid w:val="003B222A"/>
    <w:rsid w:val="003B5A56"/>
    <w:rsid w:val="003D1880"/>
    <w:rsid w:val="003D7337"/>
    <w:rsid w:val="003E3365"/>
    <w:rsid w:val="003F28EB"/>
    <w:rsid w:val="003F7849"/>
    <w:rsid w:val="00404986"/>
    <w:rsid w:val="00432E77"/>
    <w:rsid w:val="004539F9"/>
    <w:rsid w:val="004564F1"/>
    <w:rsid w:val="00472019"/>
    <w:rsid w:val="0047392D"/>
    <w:rsid w:val="00487A9A"/>
    <w:rsid w:val="004D6AF3"/>
    <w:rsid w:val="00510387"/>
    <w:rsid w:val="005258BE"/>
    <w:rsid w:val="00531AD3"/>
    <w:rsid w:val="00556C09"/>
    <w:rsid w:val="005740C8"/>
    <w:rsid w:val="00574628"/>
    <w:rsid w:val="005A61A0"/>
    <w:rsid w:val="005B5265"/>
    <w:rsid w:val="005C7BCE"/>
    <w:rsid w:val="005D215C"/>
    <w:rsid w:val="006252C0"/>
    <w:rsid w:val="00656171"/>
    <w:rsid w:val="00660FE3"/>
    <w:rsid w:val="00666E91"/>
    <w:rsid w:val="0067633E"/>
    <w:rsid w:val="006920FD"/>
    <w:rsid w:val="00696F96"/>
    <w:rsid w:val="006A171E"/>
    <w:rsid w:val="006B318E"/>
    <w:rsid w:val="006D0705"/>
    <w:rsid w:val="006D672A"/>
    <w:rsid w:val="006E631B"/>
    <w:rsid w:val="006F21DC"/>
    <w:rsid w:val="00720278"/>
    <w:rsid w:val="00730ACE"/>
    <w:rsid w:val="00735CE3"/>
    <w:rsid w:val="00756123"/>
    <w:rsid w:val="007715DA"/>
    <w:rsid w:val="00785023"/>
    <w:rsid w:val="00791036"/>
    <w:rsid w:val="007A74BC"/>
    <w:rsid w:val="007B6D16"/>
    <w:rsid w:val="007C0A04"/>
    <w:rsid w:val="007C1BEB"/>
    <w:rsid w:val="007D17D2"/>
    <w:rsid w:val="007D1B2B"/>
    <w:rsid w:val="007E6CB0"/>
    <w:rsid w:val="007F2AD5"/>
    <w:rsid w:val="007F4AFC"/>
    <w:rsid w:val="008028EF"/>
    <w:rsid w:val="008202EF"/>
    <w:rsid w:val="00820337"/>
    <w:rsid w:val="00825259"/>
    <w:rsid w:val="0084212B"/>
    <w:rsid w:val="0086318A"/>
    <w:rsid w:val="008646AA"/>
    <w:rsid w:val="00866DAD"/>
    <w:rsid w:val="00877BBF"/>
    <w:rsid w:val="008859ED"/>
    <w:rsid w:val="008A55F3"/>
    <w:rsid w:val="008B491C"/>
    <w:rsid w:val="008B5BDC"/>
    <w:rsid w:val="008E063B"/>
    <w:rsid w:val="009119CB"/>
    <w:rsid w:val="00916A39"/>
    <w:rsid w:val="0092042C"/>
    <w:rsid w:val="00963B80"/>
    <w:rsid w:val="00963EA9"/>
    <w:rsid w:val="00965CB3"/>
    <w:rsid w:val="00975847"/>
    <w:rsid w:val="009B6174"/>
    <w:rsid w:val="009B6D23"/>
    <w:rsid w:val="00A12FDD"/>
    <w:rsid w:val="00A2699C"/>
    <w:rsid w:val="00AB209A"/>
    <w:rsid w:val="00AC2A7C"/>
    <w:rsid w:val="00AF14D2"/>
    <w:rsid w:val="00B06F16"/>
    <w:rsid w:val="00B12010"/>
    <w:rsid w:val="00B2158A"/>
    <w:rsid w:val="00B70D39"/>
    <w:rsid w:val="00B73BD2"/>
    <w:rsid w:val="00B80F8F"/>
    <w:rsid w:val="00BB1CB4"/>
    <w:rsid w:val="00BC7A96"/>
    <w:rsid w:val="00C33614"/>
    <w:rsid w:val="00C600F8"/>
    <w:rsid w:val="00C6619B"/>
    <w:rsid w:val="00C83EF8"/>
    <w:rsid w:val="00CD2D27"/>
    <w:rsid w:val="00CF0674"/>
    <w:rsid w:val="00CF6BCC"/>
    <w:rsid w:val="00CF7045"/>
    <w:rsid w:val="00D2538E"/>
    <w:rsid w:val="00D454FF"/>
    <w:rsid w:val="00D55948"/>
    <w:rsid w:val="00D6617D"/>
    <w:rsid w:val="00D81C2A"/>
    <w:rsid w:val="00D83561"/>
    <w:rsid w:val="00D96630"/>
    <w:rsid w:val="00DB1D38"/>
    <w:rsid w:val="00DB719E"/>
    <w:rsid w:val="00E06E5C"/>
    <w:rsid w:val="00E15AF1"/>
    <w:rsid w:val="00E27BF6"/>
    <w:rsid w:val="00E43EA8"/>
    <w:rsid w:val="00E60E40"/>
    <w:rsid w:val="00E71D77"/>
    <w:rsid w:val="00E90772"/>
    <w:rsid w:val="00E94A2C"/>
    <w:rsid w:val="00EA56B3"/>
    <w:rsid w:val="00EE3A80"/>
    <w:rsid w:val="00EF1846"/>
    <w:rsid w:val="00F0449B"/>
    <w:rsid w:val="00F160AF"/>
    <w:rsid w:val="00F33AF4"/>
    <w:rsid w:val="00F363DB"/>
    <w:rsid w:val="00F53976"/>
    <w:rsid w:val="00F713D9"/>
    <w:rsid w:val="00F75E69"/>
    <w:rsid w:val="00FA2B44"/>
    <w:rsid w:val="00FB3F1B"/>
    <w:rsid w:val="00FC67FC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B998"/>
  <w15:chartTrackingRefBased/>
  <w15:docId w15:val="{2A1706BC-267E-4B95-966C-C6447D98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222A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86318A"/>
    <w:pPr>
      <w:keepNext/>
      <w:keepLines/>
      <w:numPr>
        <w:numId w:val="3"/>
      </w:numPr>
      <w:spacing w:before="100" w:beforeAutospacing="1" w:after="100" w:afterAutospacing="1" w:line="260" w:lineRule="atLeast"/>
      <w:ind w:left="3902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86318A"/>
    <w:pPr>
      <w:numPr>
        <w:ilvl w:val="1"/>
      </w:numPr>
      <w:spacing w:before="240" w:beforeAutospacing="0" w:after="120" w:afterAutospacing="0"/>
      <w:ind w:left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86318A"/>
    <w:pPr>
      <w:numPr>
        <w:ilvl w:val="2"/>
      </w:numPr>
      <w:ind w:left="924"/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86318A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86318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86318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86318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86318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86318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rsid w:val="0086318A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uiPriority w:val="9"/>
    <w:rsid w:val="0086318A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6318A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86318A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86318A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86318A"/>
    <w:pPr>
      <w:numPr>
        <w:numId w:val="2"/>
      </w:numPr>
    </w:p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D55948"/>
    <w:pPr>
      <w:ind w:left="720"/>
      <w:contextualSpacing/>
    </w:pPr>
  </w:style>
  <w:style w:type="character" w:styleId="Hiperpovezava">
    <w:name w:val="Hyperlink"/>
    <w:uiPriority w:val="99"/>
    <w:unhideWhenUsed/>
    <w:rsid w:val="002B0BB9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B0BB9"/>
    <w:rPr>
      <w:color w:val="605E5C"/>
      <w:shd w:val="clear" w:color="auto" w:fill="E1DFDD"/>
    </w:rPr>
  </w:style>
  <w:style w:type="paragraph" w:customStyle="1" w:styleId="Standard">
    <w:name w:val="Standard"/>
    <w:rsid w:val="00720278"/>
    <w:pPr>
      <w:suppressAutoHyphens/>
      <w:autoSpaceDN w:val="0"/>
      <w:spacing w:after="0" w:line="276" w:lineRule="auto"/>
      <w:ind w:right="6"/>
      <w:jc w:val="both"/>
    </w:pPr>
    <w:rPr>
      <w:rFonts w:ascii="Calibri" w:eastAsia="Calibri" w:hAnsi="Calibri" w:cs="Calibri"/>
      <w:kern w:val="3"/>
      <w:lang w:eastAsia="zh-CN"/>
    </w:rPr>
  </w:style>
  <w:style w:type="numbering" w:customStyle="1" w:styleId="Bulletsliststyle">
    <w:name w:val="Bulletslist style"/>
    <w:uiPriority w:val="99"/>
    <w:rsid w:val="008A55F3"/>
    <w:pPr>
      <w:numPr>
        <w:numId w:val="8"/>
      </w:numPr>
    </w:pPr>
  </w:style>
  <w:style w:type="paragraph" w:styleId="Oznaenseznam">
    <w:name w:val="List Bullet"/>
    <w:basedOn w:val="Navaden"/>
    <w:uiPriority w:val="99"/>
    <w:unhideWhenUsed/>
    <w:qFormat/>
    <w:rsid w:val="008A55F3"/>
    <w:pPr>
      <w:numPr>
        <w:numId w:val="8"/>
      </w:numPr>
      <w:contextualSpacing/>
    </w:pPr>
  </w:style>
  <w:style w:type="paragraph" w:styleId="Oznaenseznam2">
    <w:name w:val="List Bullet 2"/>
    <w:basedOn w:val="Navaden"/>
    <w:uiPriority w:val="99"/>
    <w:unhideWhenUsed/>
    <w:rsid w:val="008A55F3"/>
    <w:pPr>
      <w:numPr>
        <w:ilvl w:val="1"/>
        <w:numId w:val="8"/>
      </w:numPr>
      <w:contextualSpacing/>
    </w:pPr>
  </w:style>
  <w:style w:type="paragraph" w:styleId="Oznaenseznam3">
    <w:name w:val="List Bullet 3"/>
    <w:basedOn w:val="Navaden"/>
    <w:uiPriority w:val="99"/>
    <w:unhideWhenUsed/>
    <w:rsid w:val="008A55F3"/>
    <w:pPr>
      <w:numPr>
        <w:ilvl w:val="2"/>
        <w:numId w:val="8"/>
      </w:numPr>
      <w:contextualSpacing/>
    </w:pPr>
  </w:style>
  <w:style w:type="paragraph" w:styleId="Oznaenseznam4">
    <w:name w:val="List Bullet 4"/>
    <w:basedOn w:val="Navaden"/>
    <w:uiPriority w:val="99"/>
    <w:unhideWhenUsed/>
    <w:rsid w:val="008A55F3"/>
    <w:pPr>
      <w:numPr>
        <w:ilvl w:val="3"/>
        <w:numId w:val="8"/>
      </w:numPr>
      <w:contextualSpacing/>
    </w:pPr>
  </w:style>
  <w:style w:type="paragraph" w:styleId="Oznaenseznam5">
    <w:name w:val="List Bullet 5"/>
    <w:basedOn w:val="Navaden"/>
    <w:uiPriority w:val="99"/>
    <w:unhideWhenUsed/>
    <w:rsid w:val="008A55F3"/>
    <w:pPr>
      <w:numPr>
        <w:ilvl w:val="4"/>
        <w:numId w:val="8"/>
      </w:numPr>
      <w:contextualSpacing/>
    </w:pPr>
  </w:style>
  <w:style w:type="paragraph" w:customStyle="1" w:styleId="Odstavekseznama2">
    <w:name w:val="Odstavek seznama2"/>
    <w:basedOn w:val="Navaden"/>
    <w:rsid w:val="007715DA"/>
    <w:pPr>
      <w:suppressAutoHyphens/>
      <w:spacing w:line="276" w:lineRule="auto"/>
      <w:ind w:left="720"/>
      <w:contextualSpacing/>
    </w:pPr>
    <w:rPr>
      <w:rFonts w:cs="Arial"/>
      <w:color w:val="00000A"/>
      <w:kern w:val="1"/>
      <w:sz w:val="22"/>
      <w:lang w:eastAsia="ar-SA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DB1D38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eJN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8-01-058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15-01-357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Lea Žabkar</cp:lastModifiedBy>
  <cp:revision>8</cp:revision>
  <cp:lastPrinted>2021-10-01T11:02:00Z</cp:lastPrinted>
  <dcterms:created xsi:type="dcterms:W3CDTF">2021-12-03T07:44:00Z</dcterms:created>
  <dcterms:modified xsi:type="dcterms:W3CDTF">2021-12-03T07:49:00Z</dcterms:modified>
</cp:coreProperties>
</file>